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ED7D2" w14:textId="368BCA39" w:rsidR="00D63568" w:rsidRDefault="00D63568" w:rsidP="0060125A">
      <w:pPr>
        <w:pStyle w:val="NormalWeb"/>
        <w:rPr>
          <w:b/>
        </w:rPr>
      </w:pPr>
      <w:r>
        <w:rPr>
          <w:b/>
        </w:rPr>
        <w:t>For Immediate Release</w:t>
      </w:r>
    </w:p>
    <w:p w14:paraId="62CF0239" w14:textId="2368D1A1" w:rsidR="00084000" w:rsidRDefault="00084000" w:rsidP="0060125A">
      <w:pPr>
        <w:pStyle w:val="NormalWeb"/>
        <w:rPr>
          <w:b/>
        </w:rPr>
      </w:pPr>
      <w:r>
        <w:rPr>
          <w:b/>
        </w:rPr>
        <w:t>February 10, 2019</w:t>
      </w:r>
    </w:p>
    <w:p w14:paraId="42767DD4" w14:textId="567BB4AC" w:rsidR="0060125A" w:rsidRPr="000705F8" w:rsidRDefault="0060125A" w:rsidP="0060125A">
      <w:pPr>
        <w:pStyle w:val="NormalWeb"/>
        <w:rPr>
          <w:b/>
        </w:rPr>
      </w:pPr>
      <w:r>
        <w:rPr>
          <w:b/>
        </w:rPr>
        <w:t>Meghan Murphy is fighting back against silencing and censorship in the gender identity debate</w:t>
      </w:r>
    </w:p>
    <w:p w14:paraId="5C7D42E1" w14:textId="3AF882E9" w:rsidR="0060125A" w:rsidRDefault="0060125A" w:rsidP="0060125A">
      <w:pPr>
        <w:pStyle w:val="NormalWeb"/>
      </w:pPr>
      <w:r>
        <w:t>Meghan Murphy is an independent Canadian feminist writer and journalist. She is the founder editor and publisher of Feminist Current, Canada’s leading feminist website. Meghan is a well</w:t>
      </w:r>
      <w:r w:rsidR="000705F8">
        <w:t>-</w:t>
      </w:r>
      <w:r>
        <w:t>known and well-respected writer on feminist issues, and spent her career fighting violence against women. Her work has appeared in numerous publications across the globe and she and holds an M.A. in Gender, Sexuality and Women’s Studies from Simon Fraser University.</w:t>
      </w:r>
    </w:p>
    <w:p w14:paraId="5F415E5A" w14:textId="77777777" w:rsidR="000B5C73" w:rsidRDefault="0060125A" w:rsidP="000B5C73">
      <w:pPr>
        <w:pStyle w:val="NormalWeb"/>
      </w:pPr>
      <w:r>
        <w:t xml:space="preserve">Now, she is being silenced. </w:t>
      </w:r>
    </w:p>
    <w:p w14:paraId="4C7B97DD" w14:textId="1BBE95C2" w:rsidR="0060125A" w:rsidRDefault="0060125A" w:rsidP="0060125A">
      <w:pPr>
        <w:pStyle w:val="NormalWeb"/>
      </w:pPr>
      <w:r>
        <w:t>On November 23, 2018, Twitter permanently suspended her account. The reason? She referred to a trans-identified ma</w:t>
      </w:r>
      <w:r w:rsidR="000B5C73">
        <w:t xml:space="preserve">le </w:t>
      </w:r>
      <w:hyperlink r:id="rId5" w:history="1">
        <w:r w:rsidR="000B5C73" w:rsidRPr="000B5C73">
          <w:rPr>
            <w:rStyle w:val="Hyperlink"/>
          </w:rPr>
          <w:t>(Jonathan Yaniv)</w:t>
        </w:r>
      </w:hyperlink>
      <w:r w:rsidR="000B5C73">
        <w:t xml:space="preserve"> </w:t>
      </w:r>
      <w:r>
        <w:t>using a male pronoun—even though this individual continues to identify himself using his male name on multiple social media platforms</w:t>
      </w:r>
      <w:r w:rsidR="000B5C73">
        <w:t>—including on Twitter, as well as in the Google review Murphy shared as part of her tweet</w:t>
      </w:r>
      <w:r w:rsidR="000B5C73" w:rsidRPr="00220F9A">
        <w:t xml:space="preserve">. Yaniv had previously </w:t>
      </w:r>
      <w:hyperlink r:id="rId6" w:history="1">
        <w:r w:rsidR="000B5C73" w:rsidRPr="000B5C73">
          <w:rPr>
            <w:rStyle w:val="Hyperlink"/>
          </w:rPr>
          <w:t>filed multiple</w:t>
        </w:r>
      </w:hyperlink>
      <w:r w:rsidR="000B5C73" w:rsidRPr="00220F9A">
        <w:t xml:space="preserve"> well-publicized human rights complaints against female estheticians who refused to give </w:t>
      </w:r>
      <w:r w:rsidR="000705F8">
        <w:t>him a</w:t>
      </w:r>
      <w:r w:rsidR="000B5C73" w:rsidRPr="00220F9A">
        <w:t xml:space="preserve"> Brazilian </w:t>
      </w:r>
      <w:r w:rsidR="000705F8">
        <w:t xml:space="preserve">bikini </w:t>
      </w:r>
      <w:r w:rsidR="000B5C73" w:rsidRPr="00220F9A">
        <w:t>wax</w:t>
      </w:r>
      <w:r w:rsidR="000B5C73">
        <w:t xml:space="preserve">. Yaniv publicly </w:t>
      </w:r>
      <w:hyperlink r:id="rId7" w:history="1">
        <w:r w:rsidR="000B5C73" w:rsidRPr="000B5C73">
          <w:rPr>
            <w:rStyle w:val="Hyperlink"/>
          </w:rPr>
          <w:t>bragged</w:t>
        </w:r>
      </w:hyperlink>
      <w:r w:rsidR="000B5C73">
        <w:t xml:space="preserve"> that he was personally responsible for having Murphy banned from Twitter.</w:t>
      </w:r>
    </w:p>
    <w:p w14:paraId="3C7DE93B" w14:textId="235996FE" w:rsidR="0060125A" w:rsidRDefault="0060125A" w:rsidP="0060125A">
      <w:pPr>
        <w:pStyle w:val="NormalWeb"/>
      </w:pPr>
      <w:r>
        <w:t>Twitter had previously locked Murphy’s account for posting such seemingly innocuous statements and questions as “Men aren’t women” and “How are transwomen not men? What is the difference between a man and a transwoman?” According to Twitter, even questioning the idea of “gender identity” qualifies as “hateful conduct”—despite the fact that the majority of the public believes that biological sex is a material reality that is not alterable through self-declaration (or by any other means).</w:t>
      </w:r>
    </w:p>
    <w:p w14:paraId="3AEDB1CA" w14:textId="60F5655D" w:rsidR="0060125A" w:rsidRDefault="0060125A" w:rsidP="0062326D">
      <w:pPr>
        <w:pStyle w:val="NormalWeb"/>
      </w:pPr>
      <w:r>
        <w:t>Twitter grew to prominence by advertising itself as “the free speech wing of the free speech party.” It repeatedly promised its users in its Terms of Service and elsewhere that it would not censor their speech. Its Terms of Service state that any changes “Will not be retroactive,” and that it will provide 30 days’ notice to users of any changes. But Twitter inserted a highly controversial new policy against “misgendering or deadnaming” transgender individuals without providing notice to anyone—a clear violation of its promises to users.</w:t>
      </w:r>
      <w:r w:rsidR="000B5C73">
        <w:t xml:space="preserve"> Twitter’s</w:t>
      </w:r>
      <w:r w:rsidR="000B5C73" w:rsidRPr="00220F9A">
        <w:t xml:space="preserve"> roll-out of the policy was so secretive that the </w:t>
      </w:r>
      <w:r w:rsidR="000B5C73">
        <w:t>exact</w:t>
      </w:r>
      <w:r w:rsidR="000B5C73" w:rsidRPr="00220F9A">
        <w:t xml:space="preserve"> date that the new policy was added has never been confirmed, by Twitter or anyone else. </w:t>
      </w:r>
    </w:p>
    <w:p w14:paraId="61FE417D" w14:textId="16043D31" w:rsidR="001B79C2" w:rsidRPr="00D253E3" w:rsidRDefault="0060125A" w:rsidP="0060125A">
      <w:pPr>
        <w:pStyle w:val="NormalWeb"/>
        <w:rPr>
          <w:rStyle w:val="Hyperlink"/>
          <w:bCs/>
          <w:color w:val="auto"/>
          <w:u w:val="none"/>
        </w:rPr>
      </w:pPr>
      <w:r w:rsidRPr="000705F8">
        <w:rPr>
          <w:rStyle w:val="Strong"/>
          <w:b w:val="0"/>
        </w:rPr>
        <w:t>The big tech giants are counting on users to quietly accept their bans and not stand up for their rights. But Murphy is fighting back against the attempts of powerful social media conglomerates to silence her and millions of others. She has filed a lawsuit on behalf of everyone who has had their voices silen</w:t>
      </w:r>
      <w:r w:rsidR="00D253E3">
        <w:rPr>
          <w:rStyle w:val="Strong"/>
          <w:b w:val="0"/>
        </w:rPr>
        <w:t xml:space="preserve">ced by social media censorship. Members of the public can donate at </w:t>
      </w:r>
      <w:hyperlink r:id="rId8" w:history="1">
        <w:r w:rsidRPr="001A1965">
          <w:rPr>
            <w:rStyle w:val="Hyperlink"/>
          </w:rPr>
          <w:t>https://meghanmurphylawsuit.com/</w:t>
        </w:r>
      </w:hyperlink>
    </w:p>
    <w:p w14:paraId="088C4892" w14:textId="77777777" w:rsidR="00DC0875" w:rsidRDefault="00DC0875" w:rsidP="0060125A">
      <w:pPr>
        <w:pStyle w:val="NormalWeb"/>
        <w:rPr>
          <w:rStyle w:val="Hyperlink"/>
          <w:color w:val="000000" w:themeColor="text1"/>
          <w:u w:val="none"/>
        </w:rPr>
      </w:pPr>
    </w:p>
    <w:p w14:paraId="08C8C822" w14:textId="19B27195" w:rsidR="00DC0875" w:rsidRPr="00DC0875" w:rsidRDefault="00DC0875" w:rsidP="0060125A">
      <w:pPr>
        <w:pStyle w:val="NormalWeb"/>
        <w:rPr>
          <w:rStyle w:val="Hyperlink"/>
          <w:b/>
          <w:color w:val="000000" w:themeColor="text1"/>
          <w:u w:val="none"/>
        </w:rPr>
      </w:pPr>
      <w:r>
        <w:rPr>
          <w:rStyle w:val="Hyperlink"/>
          <w:b/>
          <w:color w:val="000000" w:themeColor="text1"/>
          <w:u w:val="none"/>
        </w:rPr>
        <w:t>Attorney Bios:</w:t>
      </w:r>
      <w:bookmarkStart w:id="0" w:name="_GoBack"/>
      <w:bookmarkEnd w:id="0"/>
    </w:p>
    <w:p w14:paraId="35ED6CA4" w14:textId="0AEDA153" w:rsidR="00423FAA" w:rsidRPr="00D253E3" w:rsidRDefault="00D253E3" w:rsidP="0060125A">
      <w:pPr>
        <w:pStyle w:val="NormalWeb"/>
        <w:rPr>
          <w:rStyle w:val="Hyperlink"/>
          <w:color w:val="000000" w:themeColor="text1"/>
          <w:u w:val="none"/>
        </w:rPr>
      </w:pPr>
      <w:r>
        <w:rPr>
          <w:rStyle w:val="Hyperlink"/>
          <w:color w:val="000000" w:themeColor="text1"/>
          <w:u w:val="none"/>
        </w:rPr>
        <w:t xml:space="preserve">Murphy is being represented in this case by Harmeet Dhillon, a nationally-recognized First Amendment litigator; </w:t>
      </w:r>
      <w:r w:rsidRPr="00D253E3">
        <w:rPr>
          <w:rStyle w:val="Hyperlink"/>
          <w:color w:val="000000" w:themeColor="text1"/>
          <w:u w:val="none"/>
        </w:rPr>
        <w:t xml:space="preserve">Adam Candeub, a professor at Michigan State University School of Law who is an expert in communications law; and Noah Peters, a Washington, D.C.-based </w:t>
      </w:r>
      <w:r>
        <w:rPr>
          <w:rStyle w:val="Hyperlink"/>
          <w:color w:val="000000" w:themeColor="text1"/>
          <w:u w:val="none"/>
        </w:rPr>
        <w:t>attorney with experience litigating against big tech companies.</w:t>
      </w:r>
    </w:p>
    <w:p w14:paraId="081A436E" w14:textId="6A77EBFC" w:rsidR="00435692" w:rsidRDefault="00DC0875" w:rsidP="0060125A">
      <w:pPr>
        <w:pStyle w:val="NormalWeb"/>
        <w:rPr>
          <w:rStyle w:val="Hyperlink"/>
          <w:b/>
          <w:color w:val="000000" w:themeColor="text1"/>
          <w:u w:val="none"/>
        </w:rPr>
      </w:pPr>
      <w:r>
        <w:rPr>
          <w:rStyle w:val="Hyperlink"/>
          <w:b/>
          <w:color w:val="000000" w:themeColor="text1"/>
          <w:u w:val="none"/>
        </w:rPr>
        <w:t>Contact:</w:t>
      </w:r>
    </w:p>
    <w:p w14:paraId="04AB8181" w14:textId="6EC1325A" w:rsidR="0039446A" w:rsidRDefault="0039446A" w:rsidP="00DC0875">
      <w:pPr>
        <w:pStyle w:val="NormalWeb"/>
      </w:pPr>
      <w:r w:rsidRPr="0039446A">
        <w:rPr>
          <w:rStyle w:val="Hyperlink"/>
          <w:color w:val="000000" w:themeColor="text1"/>
          <w:u w:val="none"/>
        </w:rPr>
        <w:t>Noah Peters</w:t>
      </w:r>
      <w:r w:rsidR="00DC0875">
        <w:rPr>
          <w:rStyle w:val="Hyperlink"/>
          <w:color w:val="000000" w:themeColor="text1"/>
          <w:u w:val="none"/>
        </w:rPr>
        <w:t xml:space="preserve">, </w:t>
      </w:r>
      <w:hyperlink r:id="rId9" w:history="1">
        <w:r w:rsidR="00DC0875" w:rsidRPr="002D682B">
          <w:rPr>
            <w:rStyle w:val="Hyperlink"/>
          </w:rPr>
          <w:t>noah@noahpeterslaw.com</w:t>
        </w:r>
      </w:hyperlink>
    </w:p>
    <w:p w14:paraId="5EBE5BE3" w14:textId="6BE25479" w:rsidR="00423FAA" w:rsidRPr="00DC0875" w:rsidRDefault="00435692" w:rsidP="0060125A">
      <w:pPr>
        <w:pStyle w:val="NormalWeb"/>
        <w:rPr>
          <w:color w:val="000000" w:themeColor="text1"/>
        </w:rPr>
      </w:pPr>
      <w:r w:rsidRPr="00435692">
        <w:rPr>
          <w:rStyle w:val="Hyperlink"/>
          <w:color w:val="000000" w:themeColor="text1"/>
          <w:u w:val="none"/>
        </w:rPr>
        <w:t>Meghan Murphy</w:t>
      </w:r>
      <w:r w:rsidR="00DC0875">
        <w:rPr>
          <w:rStyle w:val="Hyperlink"/>
          <w:color w:val="000000" w:themeColor="text1"/>
          <w:u w:val="none"/>
        </w:rPr>
        <w:t xml:space="preserve">, </w:t>
      </w:r>
      <w:hyperlink r:id="rId10" w:history="1">
        <w:r w:rsidR="00423FAA" w:rsidRPr="001A1965">
          <w:rPr>
            <w:rStyle w:val="Hyperlink"/>
          </w:rPr>
          <w:t>meghan@feministcurrent.com</w:t>
        </w:r>
      </w:hyperlink>
    </w:p>
    <w:p w14:paraId="5BA21A81" w14:textId="61E66505" w:rsidR="0060125A" w:rsidRPr="000705F8" w:rsidRDefault="000B5C73" w:rsidP="0060125A">
      <w:pPr>
        <w:pStyle w:val="NormalWeb"/>
        <w:rPr>
          <w:b/>
        </w:rPr>
      </w:pPr>
      <w:r w:rsidRPr="000705F8">
        <w:rPr>
          <w:b/>
        </w:rPr>
        <w:t>Further r</w:t>
      </w:r>
      <w:r w:rsidR="0060125A" w:rsidRPr="000705F8">
        <w:rPr>
          <w:b/>
        </w:rPr>
        <w:t xml:space="preserve">eferences: </w:t>
      </w:r>
    </w:p>
    <w:p w14:paraId="2A9D08C7" w14:textId="2EE17D43" w:rsidR="0060125A" w:rsidRDefault="00DC0875" w:rsidP="0060125A">
      <w:pPr>
        <w:pStyle w:val="NormalWeb"/>
      </w:pPr>
      <w:hyperlink r:id="rId11" w:history="1">
        <w:r w:rsidR="0060125A" w:rsidRPr="001B79C2">
          <w:rPr>
            <w:rStyle w:val="Hyperlink"/>
          </w:rPr>
          <w:t>https://www.change.org/p/twitter-re-instate-meghan-murphy</w:t>
        </w:r>
      </w:hyperlink>
    </w:p>
    <w:p w14:paraId="613F5AE1" w14:textId="260DBC2A" w:rsidR="0060125A" w:rsidRDefault="00DC0875" w:rsidP="0060125A">
      <w:pPr>
        <w:pStyle w:val="NormalWeb"/>
      </w:pPr>
      <w:hyperlink r:id="rId12" w:history="1">
        <w:r w:rsidR="0060125A" w:rsidRPr="001B79C2">
          <w:rPr>
            <w:rStyle w:val="Hyperlink"/>
          </w:rPr>
          <w:t>http://thefederalist.com/2018/11/25/twitter-permanently-bans-feminist-writing-men-arent-women/</w:t>
        </w:r>
      </w:hyperlink>
    </w:p>
    <w:p w14:paraId="2A9DF81F" w14:textId="7FA32E5F" w:rsidR="0060125A" w:rsidRDefault="00DC0875" w:rsidP="0060125A">
      <w:pPr>
        <w:pStyle w:val="NormalWeb"/>
      </w:pPr>
      <w:hyperlink r:id="rId13" w:history="1">
        <w:r w:rsidR="000B5C73" w:rsidRPr="001A1965">
          <w:rPr>
            <w:rStyle w:val="Hyperlink"/>
          </w:rPr>
          <w:t>https://www.spiked-online.com/2018/11/28/meghan-murphy-and-the-silencing-of-women/</w:t>
        </w:r>
      </w:hyperlink>
    </w:p>
    <w:p w14:paraId="22DAAD7A" w14:textId="6310EE45" w:rsidR="000B5C73" w:rsidRDefault="00DC0875" w:rsidP="0060125A">
      <w:pPr>
        <w:pStyle w:val="NormalWeb"/>
      </w:pPr>
      <w:hyperlink r:id="rId14" w:history="1">
        <w:r w:rsidR="000B5C73" w:rsidRPr="001A1965">
          <w:rPr>
            <w:rStyle w:val="Hyperlink"/>
          </w:rPr>
          <w:t>https://www.theguardian.com/commentisfree/2018/nov/25/debate-ends-when-we-label-views-we-disagree-with-us-hatred</w:t>
        </w:r>
      </w:hyperlink>
    </w:p>
    <w:p w14:paraId="75928838" w14:textId="4C8DA28A" w:rsidR="000B5C73" w:rsidRDefault="00DC0875" w:rsidP="0060125A">
      <w:pPr>
        <w:pStyle w:val="NormalWeb"/>
      </w:pPr>
      <w:hyperlink r:id="rId15" w:history="1">
        <w:r w:rsidR="000B5C73" w:rsidRPr="001B79C2">
          <w:rPr>
            <w:rStyle w:val="Hyperlink"/>
          </w:rPr>
          <w:t>https://spectator.us/twitter-trans-meghan-murphy/</w:t>
        </w:r>
      </w:hyperlink>
    </w:p>
    <w:p w14:paraId="23DC1ADB" w14:textId="3743F943" w:rsidR="0060125A" w:rsidRDefault="00DC0875" w:rsidP="0060125A">
      <w:pPr>
        <w:pStyle w:val="NormalWeb"/>
      </w:pPr>
      <w:hyperlink r:id="rId16" w:history="1">
        <w:r w:rsidR="0060125A" w:rsidRPr="001B79C2">
          <w:rPr>
            <w:rStyle w:val="Hyperlink"/>
          </w:rPr>
          <w:t>https://quillette.com/2018/11/28/twitters-trans-activist-decree/</w:t>
        </w:r>
      </w:hyperlink>
    </w:p>
    <w:p w14:paraId="1B257DCD" w14:textId="2EC06A4E" w:rsidR="0060125A" w:rsidRDefault="00DC0875" w:rsidP="0060125A">
      <w:pPr>
        <w:pStyle w:val="NormalWeb"/>
      </w:pPr>
      <w:hyperlink r:id="rId17" w:history="1">
        <w:r w:rsidR="0060125A" w:rsidRPr="001B79C2">
          <w:rPr>
            <w:rStyle w:val="Hyperlink"/>
          </w:rPr>
          <w:t>https://bc.ctvnews.ca/trans-advocates-rally-against-controversial-feminist-speaker-meghan-murphy-1.4249890</w:t>
        </w:r>
      </w:hyperlink>
    </w:p>
    <w:p w14:paraId="2E154E7E" w14:textId="1BF1B656" w:rsidR="0060125A" w:rsidRDefault="00DC0875" w:rsidP="0060125A">
      <w:pPr>
        <w:pStyle w:val="NormalWeb"/>
      </w:pPr>
      <w:hyperlink r:id="rId18" w:history="1">
        <w:r w:rsidR="0060125A" w:rsidRPr="001B79C2">
          <w:rPr>
            <w:rStyle w:val="Hyperlink"/>
          </w:rPr>
          <w:t>https://www.thestar.com/vancouver/2018/12/02/cancellation-of-event-at-vancouver-public-library-featuring-controversial-speaker-was-faked-speaker-says.html</w:t>
        </w:r>
      </w:hyperlink>
    </w:p>
    <w:p w14:paraId="0270FDE9" w14:textId="42EF2356" w:rsidR="0060125A" w:rsidRDefault="00DC0875" w:rsidP="0060125A">
      <w:pPr>
        <w:pStyle w:val="NormalWeb"/>
      </w:pPr>
      <w:hyperlink r:id="rId19" w:history="1">
        <w:r w:rsidR="0060125A" w:rsidRPr="001B79C2">
          <w:rPr>
            <w:rStyle w:val="Hyperlink"/>
          </w:rPr>
          <w:t>https://www.jccf.ca/vancouver-library-urged-to-rescind-security-fee-for-meghan-murphy-lecture/</w:t>
        </w:r>
      </w:hyperlink>
    </w:p>
    <w:p w14:paraId="4D755747" w14:textId="77777777" w:rsidR="004D62E7" w:rsidRDefault="00DC0875"/>
    <w:sectPr w:rsidR="004D62E7" w:rsidSect="00B07F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42C14"/>
    <w:multiLevelType w:val="hybridMultilevel"/>
    <w:tmpl w:val="77C08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5A"/>
    <w:rsid w:val="000705F8"/>
    <w:rsid w:val="00084000"/>
    <w:rsid w:val="000B5C73"/>
    <w:rsid w:val="001517D5"/>
    <w:rsid w:val="00154933"/>
    <w:rsid w:val="001B79C2"/>
    <w:rsid w:val="00316FFB"/>
    <w:rsid w:val="0039446A"/>
    <w:rsid w:val="00423FAA"/>
    <w:rsid w:val="00435692"/>
    <w:rsid w:val="0060125A"/>
    <w:rsid w:val="0062326D"/>
    <w:rsid w:val="00B07FEA"/>
    <w:rsid w:val="00D253E3"/>
    <w:rsid w:val="00D63568"/>
    <w:rsid w:val="00DC0875"/>
    <w:rsid w:val="00DE09C8"/>
    <w:rsid w:val="00EF2DB8"/>
    <w:rsid w:val="00F0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5E8C"/>
  <w14:defaultImageDpi w14:val="32767"/>
  <w15:chartTrackingRefBased/>
  <w15:docId w15:val="{75F0A9B8-F25A-DA4C-B5EE-B637ACD9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25A"/>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60125A"/>
    <w:rPr>
      <w:b/>
      <w:bCs/>
    </w:rPr>
  </w:style>
  <w:style w:type="character" w:styleId="Hyperlink">
    <w:name w:val="Hyperlink"/>
    <w:basedOn w:val="DefaultParagraphFont"/>
    <w:uiPriority w:val="99"/>
    <w:unhideWhenUsed/>
    <w:rsid w:val="0060125A"/>
    <w:rPr>
      <w:color w:val="0563C1" w:themeColor="hyperlink"/>
      <w:u w:val="single"/>
    </w:rPr>
  </w:style>
  <w:style w:type="character" w:customStyle="1" w:styleId="UnresolvedMention1">
    <w:name w:val="Unresolved Mention1"/>
    <w:basedOn w:val="DefaultParagraphFont"/>
    <w:uiPriority w:val="99"/>
    <w:rsid w:val="0060125A"/>
    <w:rPr>
      <w:color w:val="605E5C"/>
      <w:shd w:val="clear" w:color="auto" w:fill="E1DFDD"/>
    </w:rPr>
  </w:style>
  <w:style w:type="paragraph" w:styleId="ListParagraph">
    <w:name w:val="List Paragraph"/>
    <w:basedOn w:val="Normal"/>
    <w:uiPriority w:val="34"/>
    <w:qFormat/>
    <w:rsid w:val="000B5C73"/>
    <w:pPr>
      <w:spacing w:after="160" w:line="259" w:lineRule="auto"/>
      <w:ind w:left="720"/>
      <w:contextualSpacing/>
    </w:pPr>
    <w:rPr>
      <w:sz w:val="22"/>
      <w:szCs w:val="22"/>
    </w:rPr>
  </w:style>
  <w:style w:type="character" w:customStyle="1" w:styleId="UnresolvedMention">
    <w:name w:val="Unresolved Mention"/>
    <w:basedOn w:val="DefaultParagraphFont"/>
    <w:uiPriority w:val="99"/>
    <w:semiHidden/>
    <w:unhideWhenUsed/>
    <w:rsid w:val="001B79C2"/>
    <w:rPr>
      <w:color w:val="605E5C"/>
      <w:shd w:val="clear" w:color="auto" w:fill="E1DFDD"/>
    </w:rPr>
  </w:style>
  <w:style w:type="character" w:customStyle="1" w:styleId="go">
    <w:name w:val="go"/>
    <w:basedOn w:val="DefaultParagraphFont"/>
    <w:rsid w:val="0039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05686">
      <w:bodyDiv w:val="1"/>
      <w:marLeft w:val="0"/>
      <w:marRight w:val="0"/>
      <w:marTop w:val="0"/>
      <w:marBottom w:val="0"/>
      <w:divBdr>
        <w:top w:val="none" w:sz="0" w:space="0" w:color="auto"/>
        <w:left w:val="none" w:sz="0" w:space="0" w:color="auto"/>
        <w:bottom w:val="none" w:sz="0" w:space="0" w:color="auto"/>
        <w:right w:val="none" w:sz="0" w:space="0" w:color="auto"/>
      </w:divBdr>
      <w:divsChild>
        <w:div w:id="93405953">
          <w:marLeft w:val="0"/>
          <w:marRight w:val="0"/>
          <w:marTop w:val="0"/>
          <w:marBottom w:val="0"/>
          <w:divBdr>
            <w:top w:val="none" w:sz="0" w:space="0" w:color="auto"/>
            <w:left w:val="none" w:sz="0" w:space="0" w:color="auto"/>
            <w:bottom w:val="none" w:sz="0" w:space="0" w:color="auto"/>
            <w:right w:val="none" w:sz="0" w:space="0" w:color="auto"/>
          </w:divBdr>
          <w:divsChild>
            <w:div w:id="933827075">
              <w:marLeft w:val="0"/>
              <w:marRight w:val="0"/>
              <w:marTop w:val="0"/>
              <w:marBottom w:val="0"/>
              <w:divBdr>
                <w:top w:val="none" w:sz="0" w:space="0" w:color="auto"/>
                <w:left w:val="none" w:sz="0" w:space="0" w:color="auto"/>
                <w:bottom w:val="none" w:sz="0" w:space="0" w:color="auto"/>
                <w:right w:val="none" w:sz="0" w:space="0" w:color="auto"/>
              </w:divBdr>
              <w:divsChild>
                <w:div w:id="879509506">
                  <w:marLeft w:val="0"/>
                  <w:marRight w:val="0"/>
                  <w:marTop w:val="0"/>
                  <w:marBottom w:val="0"/>
                  <w:divBdr>
                    <w:top w:val="none" w:sz="0" w:space="0" w:color="auto"/>
                    <w:left w:val="none" w:sz="0" w:space="0" w:color="auto"/>
                    <w:bottom w:val="none" w:sz="0" w:space="0" w:color="auto"/>
                    <w:right w:val="none" w:sz="0" w:space="0" w:color="auto"/>
                  </w:divBdr>
                  <w:divsChild>
                    <w:div w:id="358512973">
                      <w:marLeft w:val="0"/>
                      <w:marRight w:val="0"/>
                      <w:marTop w:val="0"/>
                      <w:marBottom w:val="0"/>
                      <w:divBdr>
                        <w:top w:val="none" w:sz="0" w:space="0" w:color="auto"/>
                        <w:left w:val="none" w:sz="0" w:space="0" w:color="auto"/>
                        <w:bottom w:val="none" w:sz="0" w:space="0" w:color="auto"/>
                        <w:right w:val="none" w:sz="0" w:space="0" w:color="auto"/>
                      </w:divBdr>
                      <w:divsChild>
                        <w:div w:id="1361010932">
                          <w:marLeft w:val="0"/>
                          <w:marRight w:val="0"/>
                          <w:marTop w:val="0"/>
                          <w:marBottom w:val="0"/>
                          <w:divBdr>
                            <w:top w:val="none" w:sz="0" w:space="0" w:color="auto"/>
                            <w:left w:val="none" w:sz="0" w:space="0" w:color="auto"/>
                            <w:bottom w:val="none" w:sz="0" w:space="0" w:color="auto"/>
                            <w:right w:val="none" w:sz="0" w:space="0" w:color="auto"/>
                          </w:divBdr>
                          <w:divsChild>
                            <w:div w:id="6898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88839">
          <w:marLeft w:val="0"/>
          <w:marRight w:val="0"/>
          <w:marTop w:val="0"/>
          <w:marBottom w:val="0"/>
          <w:divBdr>
            <w:top w:val="none" w:sz="0" w:space="0" w:color="auto"/>
            <w:left w:val="none" w:sz="0" w:space="0" w:color="auto"/>
            <w:bottom w:val="none" w:sz="0" w:space="0" w:color="auto"/>
            <w:right w:val="none" w:sz="0" w:space="0" w:color="auto"/>
          </w:divBdr>
          <w:divsChild>
            <w:div w:id="838469328">
              <w:marLeft w:val="0"/>
              <w:marRight w:val="0"/>
              <w:marTop w:val="0"/>
              <w:marBottom w:val="0"/>
              <w:divBdr>
                <w:top w:val="none" w:sz="0" w:space="0" w:color="auto"/>
                <w:left w:val="none" w:sz="0" w:space="0" w:color="auto"/>
                <w:bottom w:val="none" w:sz="0" w:space="0" w:color="auto"/>
                <w:right w:val="none" w:sz="0" w:space="0" w:color="auto"/>
              </w:divBdr>
              <w:divsChild>
                <w:div w:id="89467755">
                  <w:marLeft w:val="0"/>
                  <w:marRight w:val="0"/>
                  <w:marTop w:val="0"/>
                  <w:marBottom w:val="0"/>
                  <w:divBdr>
                    <w:top w:val="none" w:sz="0" w:space="0" w:color="auto"/>
                    <w:left w:val="none" w:sz="0" w:space="0" w:color="auto"/>
                    <w:bottom w:val="none" w:sz="0" w:space="0" w:color="auto"/>
                    <w:right w:val="none" w:sz="0" w:space="0" w:color="auto"/>
                  </w:divBdr>
                  <w:divsChild>
                    <w:div w:id="491456573">
                      <w:marLeft w:val="0"/>
                      <w:marRight w:val="0"/>
                      <w:marTop w:val="0"/>
                      <w:marBottom w:val="0"/>
                      <w:divBdr>
                        <w:top w:val="none" w:sz="0" w:space="0" w:color="auto"/>
                        <w:left w:val="none" w:sz="0" w:space="0" w:color="auto"/>
                        <w:bottom w:val="none" w:sz="0" w:space="0" w:color="auto"/>
                        <w:right w:val="none" w:sz="0" w:space="0" w:color="auto"/>
                      </w:divBdr>
                      <w:divsChild>
                        <w:div w:id="49427504">
                          <w:marLeft w:val="0"/>
                          <w:marRight w:val="0"/>
                          <w:marTop w:val="0"/>
                          <w:marBottom w:val="0"/>
                          <w:divBdr>
                            <w:top w:val="none" w:sz="0" w:space="0" w:color="auto"/>
                            <w:left w:val="none" w:sz="0" w:space="0" w:color="auto"/>
                            <w:bottom w:val="none" w:sz="0" w:space="0" w:color="auto"/>
                            <w:right w:val="none" w:sz="0" w:space="0" w:color="auto"/>
                          </w:divBdr>
                          <w:divsChild>
                            <w:div w:id="203255556">
                              <w:marLeft w:val="0"/>
                              <w:marRight w:val="0"/>
                              <w:marTop w:val="0"/>
                              <w:marBottom w:val="0"/>
                              <w:divBdr>
                                <w:top w:val="none" w:sz="0" w:space="0" w:color="auto"/>
                                <w:left w:val="none" w:sz="0" w:space="0" w:color="auto"/>
                                <w:bottom w:val="none" w:sz="0" w:space="0" w:color="auto"/>
                                <w:right w:val="none" w:sz="0" w:space="0" w:color="auto"/>
                              </w:divBdr>
                              <w:divsChild>
                                <w:div w:id="800804616">
                                  <w:marLeft w:val="0"/>
                                  <w:marRight w:val="0"/>
                                  <w:marTop w:val="0"/>
                                  <w:marBottom w:val="0"/>
                                  <w:divBdr>
                                    <w:top w:val="none" w:sz="0" w:space="0" w:color="auto"/>
                                    <w:left w:val="none" w:sz="0" w:space="0" w:color="auto"/>
                                    <w:bottom w:val="none" w:sz="0" w:space="0" w:color="auto"/>
                                    <w:right w:val="none" w:sz="0" w:space="0" w:color="auto"/>
                                  </w:divBdr>
                                  <w:divsChild>
                                    <w:div w:id="1979414344">
                                      <w:marLeft w:val="0"/>
                                      <w:marRight w:val="0"/>
                                      <w:marTop w:val="0"/>
                                      <w:marBottom w:val="0"/>
                                      <w:divBdr>
                                        <w:top w:val="none" w:sz="0" w:space="0" w:color="auto"/>
                                        <w:left w:val="none" w:sz="0" w:space="0" w:color="auto"/>
                                        <w:bottom w:val="none" w:sz="0" w:space="0" w:color="auto"/>
                                        <w:right w:val="none" w:sz="0" w:space="0" w:color="auto"/>
                                      </w:divBdr>
                                      <w:divsChild>
                                        <w:div w:id="1663658965">
                                          <w:marLeft w:val="0"/>
                                          <w:marRight w:val="0"/>
                                          <w:marTop w:val="0"/>
                                          <w:marBottom w:val="0"/>
                                          <w:divBdr>
                                            <w:top w:val="none" w:sz="0" w:space="0" w:color="auto"/>
                                            <w:left w:val="none" w:sz="0" w:space="0" w:color="auto"/>
                                            <w:bottom w:val="none" w:sz="0" w:space="0" w:color="auto"/>
                                            <w:right w:val="none" w:sz="0" w:space="0" w:color="auto"/>
                                          </w:divBdr>
                                          <w:divsChild>
                                            <w:div w:id="2959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3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hanmurphylawsuit.com/" TargetMode="External"/><Relationship Id="rId13" Type="http://schemas.openxmlformats.org/officeDocument/2006/relationships/hyperlink" Target="https://www.spiked-online.com/2018/11/28/meghan-murphy-and-the-silencing-of-women/" TargetMode="External"/><Relationship Id="rId18" Type="http://schemas.openxmlformats.org/officeDocument/2006/relationships/hyperlink" Target="https://www.thestar.com/vancouver/2018/12/02/cancellation-of-event-at-vancouver-public-library-featuring-controversial-speaker-was-faked-speaker-say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ol.ca.granicus.com/MediaPlayer.php?view_id=2&amp;clip_id=538" TargetMode="External"/><Relationship Id="rId12" Type="http://schemas.openxmlformats.org/officeDocument/2006/relationships/hyperlink" Target="http://thefederalist.com/2018/11/25/twitter-permanently-bans-feminist-writing-men-arent-women/" TargetMode="External"/><Relationship Id="rId17" Type="http://schemas.openxmlformats.org/officeDocument/2006/relationships/hyperlink" Target="https://bc.ctvnews.ca/trans-advocates-rally-against-controversial-feminist-speaker-meghan-murphy-1.4249890" TargetMode="External"/><Relationship Id="rId2" Type="http://schemas.openxmlformats.org/officeDocument/2006/relationships/styles" Target="styles.xml"/><Relationship Id="rId16" Type="http://schemas.openxmlformats.org/officeDocument/2006/relationships/hyperlink" Target="https://quillette.com/2018/11/28/twitters-trans-activist-decre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epostmillennial.com/carpay-16-vancouver-women-facing-human-rights-complaints-for-refusing-to-wax-transgender-womans-male-genitalia/" TargetMode="External"/><Relationship Id="rId11" Type="http://schemas.openxmlformats.org/officeDocument/2006/relationships/hyperlink" Target="https://www.change.org/p/twitter-re-instate-meghan-murphy" TargetMode="External"/><Relationship Id="rId5" Type="http://schemas.openxmlformats.org/officeDocument/2006/relationships/hyperlink" Target="https://www.youtube.com/watch?v=50Sv5LpB1oE" TargetMode="External"/><Relationship Id="rId15" Type="http://schemas.openxmlformats.org/officeDocument/2006/relationships/hyperlink" Target="https://spectator.us/twitter-trans-meghan-murphy/" TargetMode="External"/><Relationship Id="rId10" Type="http://schemas.openxmlformats.org/officeDocument/2006/relationships/hyperlink" Target="mailto:meghan@feministcurrent.com" TargetMode="External"/><Relationship Id="rId19" Type="http://schemas.openxmlformats.org/officeDocument/2006/relationships/hyperlink" Target="https://www.jccf.ca/vancouver-library-urged-to-rescind-security-fee-for-meghan-murphy-lecture/" TargetMode="External"/><Relationship Id="rId4" Type="http://schemas.openxmlformats.org/officeDocument/2006/relationships/webSettings" Target="webSettings.xml"/><Relationship Id="rId9" Type="http://schemas.openxmlformats.org/officeDocument/2006/relationships/hyperlink" Target="mailto:noah@noahpeterslaw.com" TargetMode="External"/><Relationship Id="rId14" Type="http://schemas.openxmlformats.org/officeDocument/2006/relationships/hyperlink" Target="https://www.theguardian.com/commentisfree/2018/nov/25/debate-ends-when-we-label-views-we-disagree-with-us-hat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meghanemilymurphy@gmail.com</dc:creator>
  <cp:keywords/>
  <dc:description/>
  <cp:lastModifiedBy>Noah Peters</cp:lastModifiedBy>
  <cp:revision>3</cp:revision>
  <cp:lastPrinted>2019-02-11T00:06:00Z</cp:lastPrinted>
  <dcterms:created xsi:type="dcterms:W3CDTF">2019-02-11T02:08:00Z</dcterms:created>
  <dcterms:modified xsi:type="dcterms:W3CDTF">2019-02-11T02:09:00Z</dcterms:modified>
</cp:coreProperties>
</file>